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711" w:rsidRDefault="00E85711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</w:pPr>
      <w:r w:rsidRPr="00E85711">
        <w:rPr>
          <w:rFonts w:ascii="Verdana" w:eastAsia="Times New Roman" w:hAnsi="Verdana" w:cs="Times New Roman"/>
          <w:b/>
          <w:bCs/>
          <w:color w:val="000000"/>
          <w:sz w:val="15"/>
          <w:lang w:eastAsia="ru-RU"/>
        </w:rPr>
        <w:t>Информация о привлечении управляющей организации, товарищества, кооператива к административной ответственности за нарушения в сфере управления многоквартирными домами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156"/>
        <w:gridCol w:w="1214"/>
        <w:gridCol w:w="2271"/>
        <w:gridCol w:w="3154"/>
      </w:tblGrid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 xml:space="preserve">№ </w:t>
            </w:r>
            <w:proofErr w:type="spellStart"/>
            <w:proofErr w:type="gramStart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/</w:t>
            </w:r>
            <w:proofErr w:type="spellStart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параметра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Единица измерения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показателя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Информация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11.03.2016г.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Должностное лицо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 должностного лица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Дрозд Виктор Олегович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Старший мастер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Ст.7.22 Кодекса РФ об административных правонарушениях. Нарушение правил содержания и ремонта жилых домов и (или) жилых помещений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Управление государственного жилищного надзора Тамбовской области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4000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Постановление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11.03.2016г.</w:t>
            </w:r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</w:t>
            </w:r>
            <w:proofErr w:type="gramEnd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79068D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4" w:tgtFrame="_blank" w:history="1">
              <w:proofErr w:type="spellStart"/>
              <w:r w:rsidR="00E85711" w:rsidRPr="00E8571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Постановление.pdf</w:t>
              </w:r>
              <w:proofErr w:type="spellEnd"/>
            </w:hyperlink>
          </w:p>
        </w:tc>
      </w:tr>
      <w:tr w:rsidR="00E85711" w:rsidRPr="00E85711" w:rsidTr="002218E0">
        <w:trPr>
          <w:tblCellSpacing w:w="0" w:type="dxa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1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Мероприятия по устранению выявленных </w:t>
            </w:r>
            <w:proofErr w:type="gram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нарушениях</w:t>
            </w:r>
            <w:proofErr w:type="gramEnd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проведены в полном объеме и в срок согласно постановлению Управления государственного жилищного надзора Тамбовской области. Штраф оплачен</w:t>
            </w:r>
          </w:p>
        </w:tc>
      </w:tr>
    </w:tbl>
    <w:p w:rsidR="00E85711" w:rsidRPr="00E85711" w:rsidRDefault="00E85711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857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E85711" w:rsidRDefault="00E85711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857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2218E0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218E0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218E0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218E0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218E0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218E0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2218E0" w:rsidRPr="00E85711" w:rsidRDefault="002218E0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0"/>
        <w:gridCol w:w="2156"/>
        <w:gridCol w:w="1214"/>
        <w:gridCol w:w="2271"/>
        <w:gridCol w:w="3154"/>
      </w:tblGrid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  <w:proofErr w:type="gramEnd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/</w:t>
            </w:r>
            <w:proofErr w:type="spellStart"/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п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параметра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Единица измерения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Наименование показателя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lang w:eastAsia="ru-RU"/>
              </w:rPr>
              <w:t>Информация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привлечения к административной ответственности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06.05.2016г.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Лицо, привлеченное к административной ответственности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Тип лица, привлеченного к административной ответственности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Должностное лицо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Ф.И.О. должностного лица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Марченко Алексей Николаевич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Должность лица, привлеченного к административной ответственности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Мастер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Предмет административного нарушения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Ст.7.22 Кодекса РФ об административных правонарушениях. Нарушение правил содержания и ремонта жилых домов и (или) жилых помещений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контрольного органа или судебного органа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Управление государственного жилищного надзора Тамбовской области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Количество выявленных нарушений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руб.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Размер штрафа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4000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документа о применении мер административного воздействия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Постановление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Дата документа о применении мер административного воздействия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06.05.2016г.</w:t>
            </w:r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Номер документа о применении мер административного воздействия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proofErr w:type="gram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б</w:t>
            </w:r>
            <w:proofErr w:type="gramEnd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</w:t>
            </w:r>
            <w:proofErr w:type="spell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</w:t>
            </w:r>
            <w:proofErr w:type="spellEnd"/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Документ о применении мер административного воздействия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79068D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5" w:tgtFrame="_blank" w:history="1">
              <w:proofErr w:type="spellStart"/>
              <w:r w:rsidR="00E85711" w:rsidRPr="00E85711">
                <w:rPr>
                  <w:rFonts w:ascii="Verdana" w:eastAsia="Times New Roman" w:hAnsi="Verdana" w:cs="Times New Roman"/>
                  <w:color w:val="0000FF"/>
                  <w:sz w:val="15"/>
                  <w:u w:val="single"/>
                  <w:lang w:eastAsia="ru-RU"/>
                </w:rPr>
                <w:t>Постановление.pdf</w:t>
              </w:r>
              <w:proofErr w:type="spellEnd"/>
            </w:hyperlink>
          </w:p>
        </w:tc>
      </w:tr>
      <w:tr w:rsidR="00E85711" w:rsidRPr="00E85711" w:rsidTr="00E85711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 и результаты административного воздействия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-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Мероприятия, проведенные для устранения выявленных нарушений, и результаты административного воздействия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5711" w:rsidRPr="00E85711" w:rsidRDefault="00E85711" w:rsidP="00E85711">
            <w:pPr>
              <w:spacing w:before="100" w:beforeAutospacing="1" w:after="100" w:afterAutospacing="1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Мероприятия по устранению выявленных </w:t>
            </w:r>
            <w:proofErr w:type="gramStart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нарушениях</w:t>
            </w:r>
            <w:proofErr w:type="gramEnd"/>
            <w:r w:rsidRPr="00E85711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проведены в полном объеме и в срок согласно постановлению Управления государственного жилищного надзора Тамбовской области. Штраф оплачен.</w:t>
            </w:r>
          </w:p>
        </w:tc>
      </w:tr>
    </w:tbl>
    <w:p w:rsidR="00E85711" w:rsidRPr="00E85711" w:rsidRDefault="00E85711" w:rsidP="00E8571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E85711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p w:rsidR="00454207" w:rsidRDefault="00454207"/>
    <w:sectPr w:rsidR="00454207" w:rsidSect="0045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711"/>
    <w:rsid w:val="001735D0"/>
    <w:rsid w:val="001829CC"/>
    <w:rsid w:val="002218E0"/>
    <w:rsid w:val="00431C9B"/>
    <w:rsid w:val="00454207"/>
    <w:rsid w:val="007251A0"/>
    <w:rsid w:val="0079068D"/>
    <w:rsid w:val="00BC009A"/>
    <w:rsid w:val="00DD3B96"/>
    <w:rsid w:val="00E85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basedOn w:val="a"/>
    <w:rsid w:val="00E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85711"/>
    <w:rPr>
      <w:b/>
      <w:bCs/>
    </w:rPr>
  </w:style>
  <w:style w:type="character" w:styleId="a4">
    <w:name w:val="Hyperlink"/>
    <w:basedOn w:val="a0"/>
    <w:uiPriority w:val="99"/>
    <w:unhideWhenUsed/>
    <w:rsid w:val="00E8571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8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di.sk/i/HAktDih43BVtYR" TargetMode="External"/><Relationship Id="rId4" Type="http://schemas.openxmlformats.org/officeDocument/2006/relationships/hyperlink" Target="https://yadi.sk/i/8jPcPcNX3BVt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2018-05-16T08:47:00Z</dcterms:created>
  <dcterms:modified xsi:type="dcterms:W3CDTF">2018-05-16T10:54:00Z</dcterms:modified>
</cp:coreProperties>
</file>